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FD2B41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Combi-Steamer Touch´n´Steam </w:t>
      </w:r>
      <w:r w:rsidR="00DF2E1A">
        <w:rPr>
          <w:rFonts w:ascii="Arial Narrow" w:hAnsi="Arial Narrow"/>
          <w:b/>
          <w:sz w:val="26"/>
          <w:szCs w:val="26"/>
          <w:lang w:val="de-DE"/>
        </w:rPr>
        <w:t>2</w:t>
      </w:r>
      <w:r w:rsidR="004261FD">
        <w:rPr>
          <w:rFonts w:ascii="Arial Narrow" w:hAnsi="Arial Narrow"/>
          <w:b/>
          <w:sz w:val="26"/>
          <w:szCs w:val="26"/>
          <w:lang w:val="de-DE"/>
        </w:rPr>
        <w:t>0</w:t>
      </w:r>
      <w:r w:rsidR="00A37A29">
        <w:rPr>
          <w:rFonts w:ascii="Arial Narrow" w:hAnsi="Arial Narrow"/>
          <w:b/>
          <w:sz w:val="26"/>
          <w:szCs w:val="26"/>
          <w:lang w:val="de-DE"/>
        </w:rPr>
        <w:t>11</w:t>
      </w:r>
      <w:r w:rsidR="0048305C">
        <w:rPr>
          <w:rFonts w:ascii="Arial Narrow" w:hAnsi="Arial Narrow"/>
          <w:b/>
          <w:sz w:val="26"/>
          <w:szCs w:val="26"/>
          <w:lang w:val="de-DE"/>
        </w:rPr>
        <w:t>QL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94407">
        <w:rPr>
          <w:rFonts w:ascii="Arial Narrow" w:hAnsi="Arial Narrow"/>
          <w:sz w:val="22"/>
          <w:lang w:val="de-DE"/>
        </w:rPr>
        <w:t>Türanschlag rechts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DF2E1A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424985">
        <w:trPr>
          <w:trHeight w:val="340"/>
        </w:trPr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DF2E1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Standgerät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48305C" w:rsidRPr="00CA7CA5" w:rsidRDefault="00DF2E1A" w:rsidP="00DF2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4261FD">
              <w:rPr>
                <w:rFonts w:ascii="Arial Narrow" w:hAnsi="Arial Narrow"/>
                <w:sz w:val="22"/>
                <w:szCs w:val="22"/>
              </w:rPr>
              <w:t>0</w:t>
            </w:r>
            <w:r w:rsidR="00A37A29">
              <w:rPr>
                <w:rFonts w:ascii="Arial Narrow" w:hAnsi="Arial Narrow"/>
                <w:sz w:val="22"/>
                <w:szCs w:val="22"/>
              </w:rPr>
              <w:t xml:space="preserve">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48305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48305C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4765C0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 (L</w:t>
            </w:r>
            <w:r w:rsidR="00BA5C3A"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DF2E1A" w:rsidP="00DF2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>875</w:t>
            </w:r>
            <w:r w:rsidR="0048305C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="004261F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925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DF2E1A" w:rsidP="00DF2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38</w:t>
            </w:r>
            <w:r w:rsidR="004261FD">
              <w:rPr>
                <w:rFonts w:ascii="Arial Narrow" w:hAnsi="Arial Narrow"/>
                <w:sz w:val="22"/>
                <w:szCs w:val="22"/>
              </w:rPr>
              <w:t>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DF2E1A" w:rsidP="00C05EC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43,4</w:t>
            </w:r>
            <w:r w:rsidR="0048305C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BA5C3A">
              <w:rPr>
                <w:rFonts w:ascii="Arial Narrow" w:hAnsi="Arial Narrow"/>
                <w:sz w:val="22"/>
                <w:szCs w:val="22"/>
              </w:rPr>
              <w:t>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4261FD" w:rsidP="00DF2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x </w:t>
            </w:r>
            <w:r w:rsidR="00DF2E1A">
              <w:rPr>
                <w:rFonts w:ascii="Arial Narrow" w:hAnsi="Arial Narrow"/>
                <w:sz w:val="22"/>
                <w:szCs w:val="22"/>
              </w:rPr>
              <w:t>63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BA5C3A"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Wärmerückgewinnung integriert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Quereinschub GN 1/1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GN2/1, BN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4261FD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 </w:t>
            </w:r>
            <w:r w:rsidR="008C7508">
              <w:rPr>
                <w:rFonts w:ascii="Arial Narrow" w:hAnsi="Arial Narrow"/>
                <w:sz w:val="22"/>
                <w:szCs w:val="22"/>
              </w:rPr>
              <w:t>Einhängegestell für alle Größen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Garraumgröße Standard GN 2/1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Pulver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inklusive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DF2E1A" w:rsidRDefault="00DF2E1A" w:rsidP="00DF2E1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Dichtblende Garraum-</w:t>
      </w:r>
      <w:r>
        <w:rPr>
          <w:rFonts w:ascii="Arial Narrow" w:hAnsi="Arial Narrow" w:cs="Arial"/>
          <w:sz w:val="22"/>
          <w:szCs w:val="22"/>
          <w:lang w:val="de-DE"/>
        </w:rPr>
        <w:t xml:space="preserve"> zur Dichtung bei Reinigung und Vorheizen ohne Hordenwagen</w:t>
      </w:r>
    </w:p>
    <w:p w:rsidR="00BA5C3A" w:rsidRPr="00DF2E1A" w:rsidRDefault="00DF2E1A" w:rsidP="0047419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 w:rsidRPr="00DF2E1A">
        <w:rPr>
          <w:rFonts w:ascii="Arial Narrow" w:hAnsi="Arial Narrow" w:cs="Arial"/>
          <w:b/>
          <w:sz w:val="22"/>
          <w:szCs w:val="22"/>
          <w:lang w:val="de-DE"/>
        </w:rPr>
        <w:t>GN-</w:t>
      </w:r>
      <w:proofErr w:type="spellStart"/>
      <w:r w:rsidRPr="00DF2E1A">
        <w:rPr>
          <w:rFonts w:ascii="Arial Narrow" w:hAnsi="Arial Narrow" w:cs="Arial"/>
          <w:b/>
          <w:sz w:val="22"/>
          <w:szCs w:val="22"/>
          <w:lang w:val="de-DE"/>
        </w:rPr>
        <w:t>Gestellwagen</w:t>
      </w:r>
      <w:proofErr w:type="spellEnd"/>
      <w:r w:rsidRPr="00DF2E1A">
        <w:rPr>
          <w:rFonts w:ascii="Arial Narrow" w:hAnsi="Arial Narrow" w:cs="Arial"/>
          <w:b/>
          <w:sz w:val="22"/>
          <w:szCs w:val="22"/>
          <w:lang w:val="de-DE"/>
        </w:rPr>
        <w:t xml:space="preserve"> GN 1/1 inklusive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DF2E1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Bankettsysteme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C05EC7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C05EC7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57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4985"/>
    <w:rsid w:val="00425C8D"/>
    <w:rsid w:val="004261F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765C0"/>
    <w:rsid w:val="0048305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6231"/>
    <w:rsid w:val="0074002B"/>
    <w:rsid w:val="00760FBE"/>
    <w:rsid w:val="00776538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C7508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37A29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E265B"/>
    <w:rsid w:val="00BE3983"/>
    <w:rsid w:val="00BE7A44"/>
    <w:rsid w:val="00C05EC7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DF2E1A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2B41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4E576-B7CD-4413-B4F7-CEF2CF46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4</cp:revision>
  <cp:lastPrinted>2025-10-31T09:49:00Z</cp:lastPrinted>
  <dcterms:created xsi:type="dcterms:W3CDTF">2025-11-05T09:57:00Z</dcterms:created>
  <dcterms:modified xsi:type="dcterms:W3CDTF">2025-11-05T12:27:00Z</dcterms:modified>
</cp:coreProperties>
</file>