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DF2E1A">
        <w:rPr>
          <w:rFonts w:ascii="Arial Narrow" w:hAnsi="Arial Narrow"/>
          <w:b/>
          <w:sz w:val="26"/>
          <w:szCs w:val="26"/>
          <w:lang w:val="de-DE"/>
        </w:rPr>
        <w:t>2</w:t>
      </w:r>
      <w:r w:rsidR="004261FD">
        <w:rPr>
          <w:rFonts w:ascii="Arial Narrow" w:hAnsi="Arial Narrow"/>
          <w:b/>
          <w:sz w:val="26"/>
          <w:szCs w:val="26"/>
          <w:lang w:val="de-DE"/>
        </w:rPr>
        <w:t>0</w:t>
      </w:r>
      <w:r w:rsidR="007773C3">
        <w:rPr>
          <w:rFonts w:ascii="Arial Narrow" w:hAnsi="Arial Narrow"/>
          <w:b/>
          <w:sz w:val="26"/>
          <w:szCs w:val="26"/>
          <w:lang w:val="de-DE"/>
        </w:rPr>
        <w:t>2</w:t>
      </w:r>
      <w:r w:rsidR="00A37A29">
        <w:rPr>
          <w:rFonts w:ascii="Arial Narrow" w:hAnsi="Arial Narrow"/>
          <w:b/>
          <w:sz w:val="26"/>
          <w:szCs w:val="26"/>
          <w:lang w:val="de-DE"/>
        </w:rPr>
        <w:t>1</w:t>
      </w:r>
      <w:r w:rsidR="0048305C">
        <w:rPr>
          <w:rFonts w:ascii="Arial Narrow" w:hAnsi="Arial Narrow"/>
          <w:b/>
          <w:sz w:val="26"/>
          <w:szCs w:val="26"/>
          <w:lang w:val="de-DE"/>
        </w:rPr>
        <w:t>Q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7773C3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DF2E1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48305C" w:rsidRPr="00CA7CA5" w:rsidRDefault="00DF2E1A" w:rsidP="006C257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4261FD">
              <w:rPr>
                <w:rFonts w:ascii="Arial Narrow" w:hAnsi="Arial Narrow"/>
                <w:sz w:val="22"/>
                <w:szCs w:val="22"/>
              </w:rPr>
              <w:t>0</w:t>
            </w:r>
            <w:r w:rsidR="006C257E">
              <w:rPr>
                <w:rFonts w:ascii="Arial Narrow" w:hAnsi="Arial Narrow"/>
                <w:sz w:val="22"/>
                <w:szCs w:val="22"/>
              </w:rPr>
              <w:t xml:space="preserve"> x GN 2/1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2F6C7D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 w:rsidR="002F6C7D">
              <w:rPr>
                <w:rFonts w:ascii="Arial Narrow" w:hAnsi="Arial Narrow"/>
                <w:sz w:val="22"/>
                <w:szCs w:val="22"/>
              </w:rPr>
              <w:t>L</w:t>
            </w:r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DF2E1A" w:rsidP="00DF2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875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4261F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925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DF2E1A" w:rsidP="00DF2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38</w:t>
            </w:r>
            <w:r w:rsidR="004261FD">
              <w:rPr>
                <w:rFonts w:ascii="Arial Narrow" w:hAnsi="Arial Narrow"/>
                <w:sz w:val="22"/>
                <w:szCs w:val="22"/>
              </w:rPr>
              <w:t>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7773C3" w:rsidP="00070A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67,1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4261FD" w:rsidP="007773C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7773C3">
              <w:rPr>
                <w:rFonts w:ascii="Arial Narrow" w:hAnsi="Arial Narrow"/>
                <w:sz w:val="22"/>
                <w:szCs w:val="22"/>
              </w:rPr>
              <w:t>100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4261FD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</w:t>
            </w:r>
            <w:r w:rsidR="008C7508"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 w:rsidR="007773C3">
        <w:rPr>
          <w:rFonts w:ascii="Arial Narrow" w:hAnsi="Arial Narrow" w:cs="Arial"/>
          <w:b/>
          <w:sz w:val="22"/>
          <w:szCs w:val="22"/>
          <w:lang w:val="de-DE"/>
        </w:rPr>
        <w:t xml:space="preserve"> in GN 2/1 Abmessungen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6C257E" w:rsidRDefault="006C257E" w:rsidP="006C257E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6C257E">
        <w:rPr>
          <w:rFonts w:ascii="Arial Narrow" w:hAnsi="Arial Narrow" w:cs="Arial"/>
          <w:sz w:val="22"/>
          <w:szCs w:val="22"/>
          <w:lang w:val="de-DE"/>
        </w:rPr>
        <w:t xml:space="preserve">EAC Pulver inklusive.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DF2E1A" w:rsidRDefault="00DF2E1A" w:rsidP="00DF2E1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Dichtblende Garraum-</w:t>
      </w:r>
      <w:r>
        <w:rPr>
          <w:rFonts w:ascii="Arial Narrow" w:hAnsi="Arial Narrow" w:cs="Arial"/>
          <w:sz w:val="22"/>
          <w:szCs w:val="22"/>
          <w:lang w:val="de-DE"/>
        </w:rPr>
        <w:t xml:space="preserve"> zur Dichtung bei Reinigung und Vorheizen ohne Hordenwagen</w:t>
      </w:r>
    </w:p>
    <w:p w:rsidR="00BA5C3A" w:rsidRPr="00DF2E1A" w:rsidRDefault="007773C3" w:rsidP="0047419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GN-</w:t>
      </w:r>
      <w:proofErr w:type="spellStart"/>
      <w:r>
        <w:rPr>
          <w:rFonts w:ascii="Arial Narrow" w:hAnsi="Arial Narrow" w:cs="Arial"/>
          <w:b/>
          <w:sz w:val="22"/>
          <w:szCs w:val="22"/>
          <w:lang w:val="de-DE"/>
        </w:rPr>
        <w:t>Gestellwagen</w:t>
      </w:r>
      <w:proofErr w:type="spellEnd"/>
      <w:r>
        <w:rPr>
          <w:rFonts w:ascii="Arial Narrow" w:hAnsi="Arial Narrow" w:cs="Arial"/>
          <w:b/>
          <w:sz w:val="22"/>
          <w:szCs w:val="22"/>
          <w:lang w:val="de-DE"/>
        </w:rPr>
        <w:t xml:space="preserve"> GN 2</w:t>
      </w:r>
      <w:r w:rsidR="00DF2E1A" w:rsidRPr="00DF2E1A">
        <w:rPr>
          <w:rFonts w:ascii="Arial Narrow" w:hAnsi="Arial Narrow" w:cs="Arial"/>
          <w:b/>
          <w:sz w:val="22"/>
          <w:szCs w:val="22"/>
          <w:lang w:val="de-DE"/>
        </w:rPr>
        <w:t>/1 inklusive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DF2E1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Bankettsysteme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70AAF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070AAF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77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70AAF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2F6C7D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4985"/>
    <w:rsid w:val="00425C8D"/>
    <w:rsid w:val="004261F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257E"/>
    <w:rsid w:val="006C4608"/>
    <w:rsid w:val="006D0796"/>
    <w:rsid w:val="006D2290"/>
    <w:rsid w:val="006E3ECF"/>
    <w:rsid w:val="006E539F"/>
    <w:rsid w:val="006F5FBF"/>
    <w:rsid w:val="0071145C"/>
    <w:rsid w:val="00716231"/>
    <w:rsid w:val="0074002B"/>
    <w:rsid w:val="00760FBE"/>
    <w:rsid w:val="00776538"/>
    <w:rsid w:val="007773C3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DF2E1A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FE043-9FEC-4DF1-B451-8CF7BD5C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2025-11-05T10:11:00Z</dcterms:created>
  <dcterms:modified xsi:type="dcterms:W3CDTF">2025-11-05T12:28:00Z</dcterms:modified>
</cp:coreProperties>
</file>