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C100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5B27006E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0248573A" w14:textId="77777777" w:rsidR="00114E67" w:rsidRPr="003E6B78" w:rsidRDefault="00C104D3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543624">
        <w:rPr>
          <w:rFonts w:ascii="Arial Narrow" w:hAnsi="Arial Narrow"/>
          <w:b/>
          <w:sz w:val="26"/>
          <w:szCs w:val="26"/>
          <w:lang w:val="de-DE"/>
        </w:rPr>
        <w:t>Induktionsherd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290849">
        <w:rPr>
          <w:rFonts w:ascii="Arial Narrow" w:hAnsi="Arial Narrow"/>
          <w:b/>
          <w:sz w:val="26"/>
          <w:szCs w:val="26"/>
          <w:lang w:val="de-DE"/>
        </w:rPr>
        <w:t>2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2C4708B0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2E1B27B4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C251FC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7401B75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6A4A5E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B3E386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312C4A65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0B2EDFC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204CB6E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3A10B5CC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62CF0100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17925CA1" w14:textId="77777777" w:rsidTr="00FF1ADE">
        <w:tc>
          <w:tcPr>
            <w:tcW w:w="675" w:type="dxa"/>
          </w:tcPr>
          <w:p w14:paraId="3A664A52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013E0628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437EE241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75BABA84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6E6D6BF2" w14:textId="77777777" w:rsidTr="00DD6EFA">
        <w:trPr>
          <w:trHeight w:val="397"/>
        </w:trPr>
        <w:tc>
          <w:tcPr>
            <w:tcW w:w="675" w:type="dxa"/>
          </w:tcPr>
          <w:p w14:paraId="64F85DEF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73884AC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469513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4D1C488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157BC0BF" w14:textId="77777777" w:rsidTr="00DD6EFA">
        <w:trPr>
          <w:trHeight w:val="397"/>
        </w:trPr>
        <w:tc>
          <w:tcPr>
            <w:tcW w:w="675" w:type="dxa"/>
          </w:tcPr>
          <w:p w14:paraId="76D31B3F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BC9354D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110E96BA" w14:textId="77777777" w:rsidR="006F5FBF" w:rsidRPr="003C2E90" w:rsidRDefault="00543624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Induktionsherd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7B9298B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41DBC4B" w14:textId="77777777" w:rsidTr="00DD6EFA">
        <w:trPr>
          <w:trHeight w:val="397"/>
        </w:trPr>
        <w:tc>
          <w:tcPr>
            <w:tcW w:w="675" w:type="dxa"/>
          </w:tcPr>
          <w:p w14:paraId="479E0D9E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57D4303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</w:t>
            </w:r>
          </w:p>
        </w:tc>
        <w:tc>
          <w:tcPr>
            <w:tcW w:w="2552" w:type="dxa"/>
          </w:tcPr>
          <w:p w14:paraId="0180910D" w14:textId="77777777" w:rsidR="00DD6EFA" w:rsidRPr="003C2E90" w:rsidRDefault="00C104D3" w:rsidP="001E4D6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390 x 640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C4953B9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3C690C3" w14:textId="77777777" w:rsidTr="00DD6EFA">
        <w:trPr>
          <w:trHeight w:val="397"/>
        </w:trPr>
        <w:tc>
          <w:tcPr>
            <w:tcW w:w="675" w:type="dxa"/>
          </w:tcPr>
          <w:p w14:paraId="63CD779D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C72B13A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3705ED31" w14:textId="77777777" w:rsidR="00DD6EFA" w:rsidRPr="003C2E90" w:rsidRDefault="00290849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D660CF">
              <w:rPr>
                <w:rFonts w:ascii="Arial Narrow" w:hAnsi="Arial Narrow"/>
                <w:sz w:val="22"/>
                <w:szCs w:val="22"/>
              </w:rPr>
              <w:t>,0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9693296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C90780D" w14:textId="77777777" w:rsidTr="00DD6EFA">
        <w:trPr>
          <w:trHeight w:val="397"/>
        </w:trPr>
        <w:tc>
          <w:tcPr>
            <w:tcW w:w="675" w:type="dxa"/>
          </w:tcPr>
          <w:p w14:paraId="03AC74D1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0A1F97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416A9708" w14:textId="77777777" w:rsidR="00DD6EFA" w:rsidRPr="003C2E90" w:rsidRDefault="00D660CF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</w:t>
            </w:r>
            <w:r w:rsidR="00035937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130EA12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7A31EB0" w14:textId="77777777" w:rsidTr="00DD6EFA">
        <w:trPr>
          <w:trHeight w:val="397"/>
        </w:trPr>
        <w:tc>
          <w:tcPr>
            <w:tcW w:w="675" w:type="dxa"/>
          </w:tcPr>
          <w:p w14:paraId="0D5A5774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DD9B09D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03596F13" w14:textId="77777777" w:rsidR="00DD6EFA" w:rsidRDefault="00543624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C104D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C104D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906DEEE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29E627CB" w14:textId="77777777" w:rsidTr="00DD6EFA">
        <w:trPr>
          <w:trHeight w:val="397"/>
        </w:trPr>
        <w:tc>
          <w:tcPr>
            <w:tcW w:w="675" w:type="dxa"/>
          </w:tcPr>
          <w:p w14:paraId="07DD11B2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6FC7F47" w14:textId="77777777" w:rsidR="005347AA" w:rsidRDefault="00D660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Ceranfläche</w:t>
            </w:r>
          </w:p>
        </w:tc>
        <w:tc>
          <w:tcPr>
            <w:tcW w:w="2552" w:type="dxa"/>
          </w:tcPr>
          <w:p w14:paraId="5FABA7AC" w14:textId="77777777" w:rsidR="005347AA" w:rsidRDefault="00D660CF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600</w:t>
            </w:r>
            <w:r w:rsidR="005347A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74C6C5E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6A9E415B" w14:textId="77777777" w:rsidTr="00DD6EFA">
        <w:trPr>
          <w:trHeight w:val="397"/>
        </w:trPr>
        <w:tc>
          <w:tcPr>
            <w:tcW w:w="675" w:type="dxa"/>
          </w:tcPr>
          <w:p w14:paraId="7D9161D2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62B5A4" w14:textId="77777777" w:rsidR="00C449ED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Heizzonen Ø</w:t>
            </w:r>
          </w:p>
        </w:tc>
        <w:tc>
          <w:tcPr>
            <w:tcW w:w="2552" w:type="dxa"/>
          </w:tcPr>
          <w:p w14:paraId="5EDF3443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543624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3E4C675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38D8B130" w14:textId="77777777" w:rsidTr="00DD6EFA">
        <w:trPr>
          <w:trHeight w:val="397"/>
        </w:trPr>
        <w:tc>
          <w:tcPr>
            <w:tcW w:w="675" w:type="dxa"/>
          </w:tcPr>
          <w:p w14:paraId="543E2B81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017DFD5" w14:textId="77777777" w:rsidR="005347AA" w:rsidRDefault="005347AA" w:rsidP="009B259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</w:t>
            </w:r>
            <w:r w:rsidR="009B2592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2552" w:type="dxa"/>
          </w:tcPr>
          <w:p w14:paraId="5EF2E4C4" w14:textId="77777777" w:rsidR="005347AA" w:rsidRDefault="00D660CF" w:rsidP="005347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C104D3">
              <w:rPr>
                <w:rFonts w:ascii="Arial Narrow" w:hAnsi="Arial Narrow"/>
                <w:sz w:val="22"/>
                <w:szCs w:val="22"/>
              </w:rPr>
              <w:t xml:space="preserve"> (je 5,0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73F0CBF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59F83DB3" w14:textId="77777777" w:rsidTr="00DD6EFA">
        <w:trPr>
          <w:trHeight w:val="397"/>
        </w:trPr>
        <w:tc>
          <w:tcPr>
            <w:tcW w:w="675" w:type="dxa"/>
          </w:tcPr>
          <w:p w14:paraId="6C1241F2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378D402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1D6A0434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</w:t>
            </w:r>
            <w:r w:rsidR="0054362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7301091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8EE91AC" w14:textId="77777777" w:rsidTr="00212915">
        <w:trPr>
          <w:trHeight w:val="397"/>
        </w:trPr>
        <w:tc>
          <w:tcPr>
            <w:tcW w:w="675" w:type="dxa"/>
          </w:tcPr>
          <w:p w14:paraId="2363F09E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C12A927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02F00926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D9BB153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649FE27" w14:textId="77777777" w:rsidTr="00212915">
        <w:trPr>
          <w:trHeight w:val="397"/>
        </w:trPr>
        <w:tc>
          <w:tcPr>
            <w:tcW w:w="675" w:type="dxa"/>
          </w:tcPr>
          <w:p w14:paraId="23576022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A0FBA5C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786D5C98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686391E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120FE1E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4FA7F83B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EAD602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28CCF93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29C19440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2611C71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F0420E8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6C6F4157" w14:textId="77777777" w:rsidR="00161686" w:rsidRDefault="00C104D3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mit Frontblende zum Einbau in Herdanlagen für den gewerblichen Bereich. </w:t>
      </w:r>
      <w:r w:rsidR="00C449ED" w:rsidRPr="00C449ED">
        <w:rPr>
          <w:rFonts w:ascii="Arial Narrow" w:hAnsi="Arial Narrow"/>
          <w:sz w:val="22"/>
          <w:szCs w:val="22"/>
        </w:rPr>
        <w:t>Zum Kochen, Braten und Warmhalten</w:t>
      </w:r>
      <w:r w:rsidR="00F65E99">
        <w:rPr>
          <w:rFonts w:ascii="Arial Narrow" w:hAnsi="Arial Narrow"/>
          <w:sz w:val="22"/>
          <w:szCs w:val="22"/>
        </w:rPr>
        <w:t>,</w:t>
      </w:r>
      <w:r w:rsidR="00C449ED" w:rsidRPr="00C449ED">
        <w:rPr>
          <w:rFonts w:ascii="Arial Narrow" w:hAnsi="Arial Narrow"/>
          <w:sz w:val="22"/>
          <w:szCs w:val="22"/>
        </w:rPr>
        <w:t xml:space="preserve"> ideal im à la carte Geschäft und </w:t>
      </w:r>
      <w:r w:rsidR="00C449ED">
        <w:rPr>
          <w:rFonts w:ascii="Arial Narrow" w:hAnsi="Arial Narrow"/>
          <w:sz w:val="22"/>
          <w:szCs w:val="22"/>
        </w:rPr>
        <w:t xml:space="preserve">in </w:t>
      </w:r>
      <w:r w:rsidR="00C449ED" w:rsidRPr="00C449ED">
        <w:rPr>
          <w:rFonts w:ascii="Arial Narrow" w:hAnsi="Arial Narrow"/>
          <w:sz w:val="22"/>
          <w:szCs w:val="22"/>
        </w:rPr>
        <w:t>der Vorbereitung</w:t>
      </w:r>
      <w:r w:rsidR="00C449ED">
        <w:rPr>
          <w:rFonts w:ascii="Arial Narrow" w:hAnsi="Arial Narrow"/>
          <w:sz w:val="22"/>
          <w:szCs w:val="22"/>
        </w:rPr>
        <w:t xml:space="preserve">. </w:t>
      </w:r>
      <w:r w:rsidR="00543624" w:rsidRPr="00543624">
        <w:rPr>
          <w:rFonts w:ascii="Arial Narrow" w:hAnsi="Arial Narrow"/>
          <w:sz w:val="22"/>
          <w:szCs w:val="22"/>
        </w:rPr>
        <w:t>Flächenbündiges, nahtloses Glaskeramik-Kochfeld mit 2 getrennt regelbaren Heizzonen.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>Kurze Ankochzeiten, da keine Aufheizzeiten.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 xml:space="preserve">Elektronische Topferkennung mit optischer Anzeige bei nicht geeignetem Kochgeschirr. </w:t>
      </w:r>
      <w:r w:rsidR="00C449ED" w:rsidRPr="00C449ED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Reinigungskomfort und damit ein hohes Maß an Hygiene wird durch das fugenlose Glaskeramik-Kochfeld erreicht</w:t>
      </w:r>
      <w:r w:rsidR="00C449ED">
        <w:rPr>
          <w:rFonts w:ascii="Arial Narrow" w:hAnsi="Arial Narrow"/>
          <w:sz w:val="22"/>
          <w:szCs w:val="22"/>
        </w:rPr>
        <w:t>.</w:t>
      </w:r>
    </w:p>
    <w:p w14:paraId="032A9760" w14:textId="77777777" w:rsidR="00C449ED" w:rsidRDefault="00C449ED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13FDFF97" w14:textId="77777777" w:rsidR="00C43C6A" w:rsidRPr="00F82F13" w:rsidRDefault="00F82F13" w:rsidP="00F82F13">
      <w:pPr>
        <w:pStyle w:val="Listenabsatz"/>
        <w:ind w:left="0" w:right="175"/>
        <w:rPr>
          <w:rFonts w:ascii="Arial Narrow" w:hAnsi="Arial Narrow"/>
          <w:b/>
          <w:sz w:val="22"/>
          <w:szCs w:val="22"/>
        </w:rPr>
      </w:pPr>
      <w:r w:rsidRPr="00F82F13">
        <w:rPr>
          <w:rFonts w:ascii="Arial Narrow" w:hAnsi="Arial Narrow"/>
          <w:b/>
          <w:sz w:val="22"/>
          <w:szCs w:val="22"/>
        </w:rPr>
        <w:t>Gehäuse</w:t>
      </w:r>
      <w:r w:rsidR="00C43C6A" w:rsidRPr="00F82F13">
        <w:rPr>
          <w:rFonts w:ascii="Arial Narrow" w:hAnsi="Arial Narrow"/>
          <w:b/>
          <w:sz w:val="22"/>
          <w:szCs w:val="22"/>
        </w:rPr>
        <w:t>:</w:t>
      </w:r>
    </w:p>
    <w:p w14:paraId="124302CD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F82F13">
        <w:rPr>
          <w:rFonts w:ascii="Arial Narrow" w:hAnsi="Arial Narrow"/>
          <w:sz w:val="22"/>
          <w:szCs w:val="22"/>
        </w:rPr>
        <w:t>omplett aus C</w:t>
      </w:r>
      <w:r w:rsidR="0006504F">
        <w:rPr>
          <w:rFonts w:ascii="Arial Narrow" w:hAnsi="Arial Narrow"/>
          <w:sz w:val="22"/>
          <w:szCs w:val="22"/>
        </w:rPr>
        <w:t>hrom-Nickel-Stahl</w:t>
      </w:r>
      <w:r w:rsidRPr="00F82F13">
        <w:rPr>
          <w:rFonts w:ascii="Arial Narrow" w:hAnsi="Arial Narrow"/>
          <w:sz w:val="22"/>
          <w:szCs w:val="22"/>
        </w:rPr>
        <w:t xml:space="preserve"> 1.4301</w:t>
      </w:r>
    </w:p>
    <w:p w14:paraId="2FCF2CC5" w14:textId="77777777" w:rsidR="00C449ED" w:rsidRDefault="00C449ED" w:rsidP="00C449E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49ED">
        <w:rPr>
          <w:rFonts w:ascii="Arial Narrow" w:hAnsi="Arial Narrow"/>
          <w:sz w:val="22"/>
          <w:szCs w:val="22"/>
        </w:rPr>
        <w:t>Nahtlos, tiefgezogenes Oberteil mit umlaufendem Wulstrand und integrierter Glaskeramik-Kochfläche</w:t>
      </w:r>
    </w:p>
    <w:p w14:paraId="39F5412E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F82F13">
        <w:rPr>
          <w:rFonts w:ascii="Arial Narrow" w:hAnsi="Arial Narrow"/>
          <w:sz w:val="22"/>
          <w:szCs w:val="22"/>
        </w:rPr>
        <w:t>Materialstärke Oberteil: 1,5 mm</w:t>
      </w:r>
    </w:p>
    <w:p w14:paraId="10D263B8" w14:textId="77777777" w:rsidR="00F82F13" w:rsidRPr="0006504F" w:rsidRDefault="0006504F" w:rsidP="00D27DF4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06504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Oberfläche Duplo geschliffen mit Korn 240</w:t>
      </w:r>
    </w:p>
    <w:p w14:paraId="724853CC" w14:textId="77777777" w:rsidR="00BB7300" w:rsidRDefault="00BB7300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5BC39DA9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7A84539A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Kochfeld aus Ceran, flächenbündig</w:t>
      </w:r>
    </w:p>
    <w:p w14:paraId="41883AC6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Knebelbedienung</w:t>
      </w:r>
    </w:p>
    <w:p w14:paraId="22439346" w14:textId="77777777" w:rsidR="008763CA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2 Heizzonen</w:t>
      </w:r>
    </w:p>
    <w:p w14:paraId="1575BA00" w14:textId="77777777" w:rsid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606D561C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7364" w14:textId="77777777" w:rsidR="00F33742" w:rsidRDefault="00F33742">
      <w:r>
        <w:separator/>
      </w:r>
    </w:p>
  </w:endnote>
  <w:endnote w:type="continuationSeparator" w:id="0">
    <w:p w14:paraId="44EE675D" w14:textId="77777777" w:rsidR="00F33742" w:rsidRDefault="00F3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3D59" w14:textId="77777777" w:rsidR="00586EED" w:rsidRDefault="00586E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E183" w14:textId="2CB51BF2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586EED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6D89537A" w14:textId="2A013959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7F3B3ED0" wp14:editId="1EE5C09A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C104D3">
      <w:rPr>
        <w:rFonts w:ascii="Arial Narrow" w:hAnsi="Arial Narrow"/>
        <w:sz w:val="18"/>
        <w:szCs w:val="16"/>
      </w:rPr>
      <w:t>0</w:t>
    </w:r>
    <w:r w:rsidR="00EF1E58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104D3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35937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35937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5176" w14:textId="77777777" w:rsidR="00586EED" w:rsidRDefault="00586E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FF65" w14:textId="77777777" w:rsidR="00F33742" w:rsidRDefault="00F33742">
      <w:r>
        <w:separator/>
      </w:r>
    </w:p>
  </w:footnote>
  <w:footnote w:type="continuationSeparator" w:id="0">
    <w:p w14:paraId="6C38E137" w14:textId="77777777" w:rsidR="00F33742" w:rsidRDefault="00F3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AA52" w14:textId="77777777" w:rsidR="00586EED" w:rsidRDefault="00586E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D047" w14:textId="77777777" w:rsidR="00586EED" w:rsidRDefault="00586EE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EF65" w14:textId="77777777" w:rsidR="00586EED" w:rsidRDefault="00586E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46276625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759107987">
    <w:abstractNumId w:val="4"/>
  </w:num>
  <w:num w:numId="3" w16cid:durableId="303588792">
    <w:abstractNumId w:val="4"/>
  </w:num>
  <w:num w:numId="4" w16cid:durableId="716586751">
    <w:abstractNumId w:val="4"/>
  </w:num>
  <w:num w:numId="5" w16cid:durableId="1173450300">
    <w:abstractNumId w:val="5"/>
  </w:num>
  <w:num w:numId="6" w16cid:durableId="1494485509">
    <w:abstractNumId w:val="1"/>
  </w:num>
  <w:num w:numId="7" w16cid:durableId="396127429">
    <w:abstractNumId w:val="2"/>
  </w:num>
  <w:num w:numId="8" w16cid:durableId="1293554566">
    <w:abstractNumId w:val="4"/>
  </w:num>
  <w:num w:numId="9" w16cid:durableId="1167094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35937"/>
    <w:rsid w:val="0006504F"/>
    <w:rsid w:val="0008555B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0849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7E1D"/>
    <w:rsid w:val="00340A29"/>
    <w:rsid w:val="00347561"/>
    <w:rsid w:val="003506A2"/>
    <w:rsid w:val="00374350"/>
    <w:rsid w:val="00377E2F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0A6"/>
    <w:rsid w:val="004C2E98"/>
    <w:rsid w:val="004C49D8"/>
    <w:rsid w:val="004F1F7F"/>
    <w:rsid w:val="004F4A94"/>
    <w:rsid w:val="004F4DF7"/>
    <w:rsid w:val="004F6EEF"/>
    <w:rsid w:val="005256D1"/>
    <w:rsid w:val="00531C0C"/>
    <w:rsid w:val="005347AA"/>
    <w:rsid w:val="0054328C"/>
    <w:rsid w:val="00543624"/>
    <w:rsid w:val="005515FC"/>
    <w:rsid w:val="00551E19"/>
    <w:rsid w:val="005561B0"/>
    <w:rsid w:val="00571481"/>
    <w:rsid w:val="00586EED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24612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2592"/>
    <w:rsid w:val="009B640B"/>
    <w:rsid w:val="009B6EFA"/>
    <w:rsid w:val="009E56BB"/>
    <w:rsid w:val="009F1695"/>
    <w:rsid w:val="009F5D3A"/>
    <w:rsid w:val="00A167F5"/>
    <w:rsid w:val="00A20034"/>
    <w:rsid w:val="00A31C0F"/>
    <w:rsid w:val="00A41547"/>
    <w:rsid w:val="00A60788"/>
    <w:rsid w:val="00A724AB"/>
    <w:rsid w:val="00A729CB"/>
    <w:rsid w:val="00A95C92"/>
    <w:rsid w:val="00AB5309"/>
    <w:rsid w:val="00AC302A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104D3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C15DB"/>
    <w:rsid w:val="00DC3266"/>
    <w:rsid w:val="00DD6EFA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54656"/>
    <w:rsid w:val="00E6132D"/>
    <w:rsid w:val="00E7407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EF1E58"/>
    <w:rsid w:val="00EF54B8"/>
    <w:rsid w:val="00F07C35"/>
    <w:rsid w:val="00F11AD4"/>
    <w:rsid w:val="00F165D2"/>
    <w:rsid w:val="00F21F3D"/>
    <w:rsid w:val="00F231B4"/>
    <w:rsid w:val="00F313A6"/>
    <w:rsid w:val="00F326D1"/>
    <w:rsid w:val="00F33742"/>
    <w:rsid w:val="00F61507"/>
    <w:rsid w:val="00F65E99"/>
    <w:rsid w:val="00F663F9"/>
    <w:rsid w:val="00F745FE"/>
    <w:rsid w:val="00F777CD"/>
    <w:rsid w:val="00F81A80"/>
    <w:rsid w:val="00F82F13"/>
    <w:rsid w:val="00FA7A4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1F99FC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084D6-8A47-4A3B-8C14-96CE2AA5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7</cp:revision>
  <cp:lastPrinted>2025-11-07T11:22:00Z</cp:lastPrinted>
  <dcterms:created xsi:type="dcterms:W3CDTF">2025-11-07T14:42:00Z</dcterms:created>
  <dcterms:modified xsi:type="dcterms:W3CDTF">2026-04-20T12:09:00Z</dcterms:modified>
</cp:coreProperties>
</file>